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F89" w:rsidRDefault="00B64AE8">
      <w:pPr>
        <w:spacing w:after="0"/>
        <w:ind w:left="-1190" w:right="-37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726937" cy="9086089"/>
            <wp:effectExtent l="0" t="0" r="0" b="0"/>
            <wp:docPr id="2484" name="Picture 2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" name="Picture 24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6937" cy="908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4F89">
      <w:pgSz w:w="11906" w:h="16838"/>
      <w:pgMar w:top="87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89"/>
    <w:rsid w:val="00B44F89"/>
    <w:rsid w:val="00B6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FC8E99-AD58-4FD4-AE67-C87174EE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NUEVO SOLICITUD DE  REINSC REPRUEBA EDITABLE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NUEVO SOLICITUD DE  REINSC REPRUEBA EDITABLE</dc:title>
  <dc:subject/>
  <dc:creator>admin</dc:creator>
  <cp:keywords/>
  <cp:lastModifiedBy>Ing Cardenas</cp:lastModifiedBy>
  <cp:revision>2</cp:revision>
  <dcterms:created xsi:type="dcterms:W3CDTF">2022-08-15T14:24:00Z</dcterms:created>
  <dcterms:modified xsi:type="dcterms:W3CDTF">2022-08-15T14:24:00Z</dcterms:modified>
</cp:coreProperties>
</file>